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D0BE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球人工智能技术大会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专题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申报表</w:t>
      </w:r>
      <w:bookmarkEnd w:id="0"/>
    </w:p>
    <w:tbl>
      <w:tblPr>
        <w:tblStyle w:val="3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003"/>
        <w:gridCol w:w="1716"/>
        <w:gridCol w:w="1700"/>
        <w:gridCol w:w="1109"/>
        <w:gridCol w:w="2729"/>
      </w:tblGrid>
      <w:tr w14:paraId="7DBB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E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承办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分支/会员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单位名称</w:t>
            </w:r>
          </w:p>
        </w:tc>
        <w:tc>
          <w:tcPr>
            <w:tcW w:w="441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1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 w:val="32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4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27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28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2D84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E2EE2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单位</w:t>
            </w:r>
            <w:r>
              <w:rPr>
                <w:rFonts w:ascii="仿宋" w:hAnsi="仿宋" w:eastAsia="仿宋" w:cs="Arial"/>
                <w:kern w:val="0"/>
                <w:sz w:val="24"/>
              </w:rPr>
              <w:t>地址</w:t>
            </w:r>
          </w:p>
        </w:tc>
        <w:tc>
          <w:tcPr>
            <w:tcW w:w="4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DE5A7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2B1ED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联系人及电话</w:t>
            </w:r>
          </w:p>
        </w:tc>
        <w:tc>
          <w:tcPr>
            <w:tcW w:w="2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D47605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3924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01415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单位性质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51FCF0">
            <w:pPr>
              <w:spacing w:line="500" w:lineRule="exact"/>
              <w:jc w:val="left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Arial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 xml:space="preserve">单位会员   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6E42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594C8A9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名称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417834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名称不超过20字）</w:t>
            </w:r>
          </w:p>
        </w:tc>
      </w:tr>
      <w:tr w14:paraId="4F9F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D0457CD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活动内容或形式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D4E968">
            <w:pPr>
              <w:spacing w:line="500" w:lineRule="exact"/>
              <w:jc w:val="left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(300字以内）</w:t>
            </w:r>
          </w:p>
          <w:p w14:paraId="1312D7A2">
            <w:pPr>
              <w:spacing w:line="500" w:lineRule="exact"/>
              <w:jc w:val="left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</w:p>
          <w:p w14:paraId="7D9DBFA7">
            <w:pPr>
              <w:spacing w:line="500" w:lineRule="exact"/>
              <w:jc w:val="left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</w:p>
        </w:tc>
      </w:tr>
      <w:tr w14:paraId="79C4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71DF718F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规模及构成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AB2714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邀请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嘉宾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约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Arial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人</w:t>
            </w:r>
            <w:r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 xml:space="preserve">最高级别嘉宾： </w:t>
            </w:r>
          </w:p>
          <w:p w14:paraId="6112BF84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参会人员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规模及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类别构成：</w:t>
            </w:r>
          </w:p>
        </w:tc>
      </w:tr>
      <w:tr w14:paraId="1E72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6B90452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组织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架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构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12B473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主办单位：中国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人工智能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学会</w:t>
            </w:r>
          </w:p>
          <w:p w14:paraId="0A2FA503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承办单位：</w:t>
            </w:r>
          </w:p>
          <w:p w14:paraId="2409EB70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协办单位：</w:t>
            </w:r>
          </w:p>
          <w:p w14:paraId="55056369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其他参与单位及机构：</w:t>
            </w:r>
          </w:p>
        </w:tc>
      </w:tr>
      <w:tr w14:paraId="69AA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07277A8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学术主席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CB829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C8852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B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单位及职务（职称）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770C30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15E3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E8A8D47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9032D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电话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3B005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B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电子邮件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2F4EF9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2CDF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2757188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产业主席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4908B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6F111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5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单位及职务（职称）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E0C6EC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147D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A3F4649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D1E78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电话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91B2D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02947">
            <w:pPr>
              <w:spacing w:line="500" w:lineRule="exact"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电子邮件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33C255">
            <w:pPr>
              <w:spacing w:line="500" w:lineRule="exact"/>
              <w:jc w:val="left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63CB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6DFB3D9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自筹经费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D2A47D">
            <w:pPr>
              <w:spacing w:line="500" w:lineRule="exact"/>
              <w:jc w:val="left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u w:val="none"/>
                <w:lang w:val="en-US" w:eastAsia="zh-CN"/>
              </w:rPr>
              <w:t>经费来源：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u w:val="none"/>
                <w:lang w:val="en-US" w:eastAsia="zh-CN"/>
              </w:rPr>
              <w:t xml:space="preserve">参会注册费  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kern w:val="0"/>
                <w:sz w:val="24"/>
                <w:u w:val="none"/>
                <w:lang w:val="en-US" w:eastAsia="zh-CN"/>
              </w:rPr>
              <w:t xml:space="preserve">支持单位合作费    </w:t>
            </w:r>
            <w:r>
              <w:rPr>
                <w:rFonts w:hint="eastAsia" w:ascii="仿宋" w:hAnsi="仿宋" w:eastAsia="仿宋" w:cs="Arial"/>
                <w:kern w:val="0"/>
                <w:sz w:val="24"/>
                <w:u w:val="single"/>
                <w:lang w:val="en-US" w:eastAsia="zh-CN"/>
              </w:rPr>
              <w:t xml:space="preserve">合计                </w:t>
            </w: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元</w:t>
            </w:r>
          </w:p>
        </w:tc>
      </w:tr>
      <w:tr w14:paraId="38FC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DE3EF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专家/报告人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FC294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年龄</w:t>
            </w: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2F38E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单位及职务（职称）</w:t>
            </w: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BA2A02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演讲主题</w:t>
            </w:r>
          </w:p>
        </w:tc>
      </w:tr>
      <w:tr w14:paraId="6F8E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7C9B3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最高级别嘉宾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73A1B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1A5A5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6010A3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4211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742B1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学术嘉宾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BE262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5292A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A7C50B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26DB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54AF4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学术嘉宾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FACC8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A9D9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E222B7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0F12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30E5D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海外嘉宾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2CD1D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0C41F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37E62C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2C9F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DA5E6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企业嘉宾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D5787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921E3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EAB2D9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5287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C72BC">
            <w:pPr>
              <w:spacing w:line="500" w:lineRule="exact"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企业嘉宾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84630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36C26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  <w:tc>
          <w:tcPr>
            <w:tcW w:w="3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90643E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</w:p>
        </w:tc>
      </w:tr>
      <w:tr w14:paraId="6ACB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213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5DD0FB">
            <w:pPr>
              <w:spacing w:line="50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承办工作</w:t>
            </w:r>
            <w:r>
              <w:rPr>
                <w:rFonts w:ascii="仿宋" w:hAnsi="仿宋" w:eastAsia="仿宋" w:cs="Arial"/>
                <w:kern w:val="0"/>
                <w:sz w:val="24"/>
              </w:rPr>
              <w:t>条件</w:t>
            </w:r>
          </w:p>
        </w:tc>
        <w:tc>
          <w:tcPr>
            <w:tcW w:w="82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73F3039A"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1.</w:t>
            </w:r>
          </w:p>
          <w:p w14:paraId="313986C6"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2.</w:t>
            </w:r>
          </w:p>
          <w:p w14:paraId="6B56FE39"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3.</w:t>
            </w:r>
          </w:p>
          <w:p w14:paraId="267CB84B"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</w:p>
          <w:p w14:paraId="574A25B0">
            <w:pPr>
              <w:spacing w:line="500" w:lineRule="exact"/>
              <w:rPr>
                <w:rFonts w:ascii="仿宋" w:hAnsi="仿宋" w:eastAsia="仿宋" w:cs="Arial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（开展承办工作具备的条件，包括但不限于：1.与主管部门合作的工作基础；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拟邀请专家团队介绍（含学术嘉宾、海外嘉宾、企业嘉宾）；3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.组织管理团队介绍；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.经费保障条件；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 w:cs="Arial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ascii="仿宋" w:hAnsi="仿宋" w:eastAsia="仿宋" w:cs="Arial"/>
                <w:kern w:val="0"/>
                <w:sz w:val="18"/>
                <w:szCs w:val="18"/>
              </w:rPr>
              <w:t>证明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）（可另附页）</w:t>
            </w:r>
          </w:p>
        </w:tc>
      </w:tr>
    </w:tbl>
    <w:p w14:paraId="64D5FDD8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CCA762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5E6CB9-077F-4071-93E1-1148B48CFE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B1FCB3-281C-4D63-B69F-4E8B729C77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14B26F0-1CD0-4A94-A2E1-ABBD0BA6CC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15B5D24-59A2-43E4-A29D-241B1BC87D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911BFF-6DCE-410F-8FAC-E0144FB363A2}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6" w:fontKey="{12C3F1BB-12AA-4D0E-8D47-A7241FEC18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198D">
    <w:pPr>
      <w:pStyle w:val="2"/>
      <w:jc w:val="center"/>
      <w:rPr>
        <w:rFonts w:asciiTheme="minorEastAsia" w:hAnsiTheme="minorEastAsia"/>
        <w:sz w:val="22"/>
        <w:szCs w:val="22"/>
      </w:rPr>
    </w:pPr>
    <w:r>
      <w:rPr>
        <w:rFonts w:hint="eastAsia" w:asciiTheme="minorEastAsia" w:hAnsiTheme="minorEastAsia"/>
        <w:sz w:val="22"/>
        <w:szCs w:val="22"/>
      </w:rPr>
      <w:t>-</w:t>
    </w:r>
    <w:r>
      <w:rPr>
        <w:rFonts w:hint="eastAsia"/>
      </w:rPr>
      <w:t xml:space="preserve"> </w:t>
    </w:r>
    <w:sdt>
      <w:sdtPr>
        <w:id w:val="-1058466181"/>
        <w:docPartObj>
          <w:docPartGallery w:val="autotext"/>
        </w:docPartObj>
      </w:sdtPr>
      <w:sdtEndPr>
        <w:rPr>
          <w:rFonts w:asciiTheme="minorEastAsia" w:hAnsiTheme="minorEastAsia"/>
          <w:sz w:val="22"/>
          <w:szCs w:val="22"/>
        </w:rPr>
      </w:sdtEndPr>
      <w:sdtContent>
        <w:r>
          <w:rPr>
            <w:rFonts w:asciiTheme="minorEastAsia" w:hAnsiTheme="minorEastAsia"/>
            <w:sz w:val="22"/>
            <w:szCs w:val="22"/>
          </w:rPr>
          <w:fldChar w:fldCharType="begin"/>
        </w:r>
        <w:r>
          <w:rPr>
            <w:rFonts w:asciiTheme="minorEastAsia" w:hAnsiTheme="minorEastAsia"/>
            <w:sz w:val="22"/>
            <w:szCs w:val="22"/>
          </w:rPr>
          <w:instrText xml:space="preserve">PAGE   \* MERGEFORMAT</w:instrText>
        </w:r>
        <w:r>
          <w:rPr>
            <w:rFonts w:asciiTheme="minorEastAsia" w:hAnsiTheme="minorEastAsia"/>
            <w:sz w:val="22"/>
            <w:szCs w:val="22"/>
          </w:rPr>
          <w:fldChar w:fldCharType="separate"/>
        </w:r>
        <w:r>
          <w:rPr>
            <w:rFonts w:asciiTheme="minorEastAsia" w:hAnsiTheme="minorEastAsia"/>
            <w:sz w:val="22"/>
            <w:szCs w:val="22"/>
            <w:lang w:val="zh-CN"/>
          </w:rPr>
          <w:t>2</w:t>
        </w:r>
        <w:r>
          <w:rPr>
            <w:rFonts w:asciiTheme="minorEastAsia" w:hAnsiTheme="minorEastAsia"/>
            <w:sz w:val="22"/>
            <w:szCs w:val="22"/>
          </w:rPr>
          <w:fldChar w:fldCharType="end"/>
        </w:r>
        <w:r>
          <w:rPr>
            <w:rFonts w:hint="eastAsia" w:asciiTheme="minorEastAsia" w:hAnsiTheme="minorEastAsia"/>
            <w:sz w:val="22"/>
            <w:szCs w:val="22"/>
          </w:rPr>
          <w:t xml:space="preserve"> -</w:t>
        </w:r>
      </w:sdtContent>
    </w:sdt>
  </w:p>
  <w:p w14:paraId="5FA785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327243"/>
    <w:rsid w:val="00092E51"/>
    <w:rsid w:val="000A7423"/>
    <w:rsid w:val="001813A9"/>
    <w:rsid w:val="00215D8F"/>
    <w:rsid w:val="00327243"/>
    <w:rsid w:val="00347082"/>
    <w:rsid w:val="003C6047"/>
    <w:rsid w:val="00411EC0"/>
    <w:rsid w:val="00421899"/>
    <w:rsid w:val="004447CF"/>
    <w:rsid w:val="00564CA1"/>
    <w:rsid w:val="006510BF"/>
    <w:rsid w:val="00653526"/>
    <w:rsid w:val="006A6876"/>
    <w:rsid w:val="007922E3"/>
    <w:rsid w:val="00A068C9"/>
    <w:rsid w:val="00A4212A"/>
    <w:rsid w:val="00A90DF3"/>
    <w:rsid w:val="00AA2279"/>
    <w:rsid w:val="00BE610B"/>
    <w:rsid w:val="00C15A96"/>
    <w:rsid w:val="00CD3933"/>
    <w:rsid w:val="00D351B2"/>
    <w:rsid w:val="00EB4D2A"/>
    <w:rsid w:val="00EC203F"/>
    <w:rsid w:val="00FD7140"/>
    <w:rsid w:val="0FB429EB"/>
    <w:rsid w:val="37D83A24"/>
    <w:rsid w:val="3A3F5913"/>
    <w:rsid w:val="3B86739F"/>
    <w:rsid w:val="51B2732B"/>
    <w:rsid w:val="52B75E21"/>
    <w:rsid w:val="533F6BBF"/>
    <w:rsid w:val="58413EBF"/>
    <w:rsid w:val="625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383</Characters>
  <Lines>3</Lines>
  <Paragraphs>1</Paragraphs>
  <TotalTime>57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2024-05-21T05:23:00Z</dcterms:created>
  <dc:creator>Microsoft Office User</dc:creator>
  <cp:lastModifiedBy>亚茹</cp:lastModifiedBy>
  <dcterms:modified xsi:type="dcterms:W3CDTF">2026-01-27T05:31:48Z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DC6C6560BC8741339A1D21717A63CB0F_12</vt:lpwstr>
  </property>
  <property fmtid="{D5CDD505-2E9C-101B-9397-08002B2CF9AE}" pid="4" name="KSOTemplateDocerSaveRecord">
    <vt:lpwstr>eyJoZGlkIjoiMDljYzUzMWQ4OWI0YzBkYjYzMDRhZTY5ZjZkYmFmYTgiLCJ1c2VySWQiOiI1Njc1OTM2MjcifQ==</vt:lpwstr>
  </property>
</Properties>
</file>